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REGULAMIN REKRUTACJI I UCZESTNICTWA</w:t>
      </w:r>
    </w:p>
    <w:p w:rsidR="00C30385" w:rsidRPr="00C30385" w:rsidRDefault="00C30385" w:rsidP="00C30385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w projekcie pn. </w:t>
      </w:r>
      <w:r w:rsidRPr="00C30385">
        <w:rPr>
          <w:rFonts w:ascii="Calibri" w:eastAsia="Times New Roman" w:hAnsi="Calibri" w:cs="Times New Roman"/>
          <w:b/>
          <w:bCs/>
          <w:lang w:eastAsia="pl-PL"/>
        </w:rPr>
        <w:t>„Zwiększenie dostępności do edukacji przedszkolnej w gminie Kłodawa dzięki utworzeniu 50 nowych miejsc opieki”</w:t>
      </w:r>
      <w:r w:rsidRPr="00C30385">
        <w:rPr>
          <w:rFonts w:ascii="Calibri" w:eastAsia="Times New Roman" w:hAnsi="Calibri" w:cs="Times New Roman"/>
          <w:bCs/>
          <w:lang w:eastAsia="pl-PL"/>
        </w:rPr>
        <w:t xml:space="preserve"> w ramach Działania 8.1. Poprawa dostępności i jakości edukacji przedszkolnej.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§1 Informacje o projekcie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Projekt „ Zwiększenie dostępności do edukacji przedszkolnej  w gminie Kłodawa dzięki utworzeniu 50 nowych miejsc opieki” realizowany jest przez Przedszkole Publiczne w Kłodawie w okresie od 30.06.2021r. do 29.06.2022r. Zajęcia realizowane  będą od poniedziałku do piątku w godzinach od 7.00 do 16.00, w dni zajęć przedszkolnych.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Beneficjentem jest Gmina Kłodawa, a projekt realizuje Przedszkole Gminne w Kłodawie, ul. 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Wojcieszycka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7, 66-415 Kłodawa.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Projekt pn. „Zwiększenie dostępności do edukacji przedszkolnej  w gminie Kłodawa dzięki utworzeniu 50 nowych miejsc opieki” współfinansowany jest przez Unię Europejską ze środków Europejskiego Funduszu Społecznego w ramach Regionalnego Programu Operacyjnego Województwa Lubuskiego 2020, oś priorytetowa 8.Nowoczesna edukacja,</w:t>
      </w:r>
      <w:r w:rsidRPr="00C30385">
        <w:rPr>
          <w:rFonts w:ascii="Calibri" w:eastAsia="Times New Roman" w:hAnsi="Calibri" w:cs="Times New Roman"/>
          <w:lang w:eastAsia="pl-PL"/>
        </w:rPr>
        <w:t xml:space="preserve"> </w:t>
      </w:r>
      <w:r w:rsidRPr="00C30385">
        <w:rPr>
          <w:rFonts w:ascii="Calibri" w:eastAsia="Times New Roman" w:hAnsi="Calibri" w:cs="Times New Roman"/>
          <w:bCs/>
          <w:lang w:eastAsia="pl-PL"/>
        </w:rPr>
        <w:t>Działanie 8.1 Poprawa dostępności i jakości edukacji przedszkolnej, Poddziałanie 8.1.1 Poprawa dostępności i jakości edukacji przedszkolnej- projekty realizowane poza formułą ZIT.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ramach projektu wsparciem zostanie objętych 175 dzieci w wieku 3-6 lat  zamieszkałych na terenie Gminy Kłodawa. Wiek uczestnika/uczestniczki mierzony jest w momencie rozpoczęcia udziału w projekcie.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Gmina Kłodawa  zastrzega możliwość przeprowadzenia rekrutacji uzupełniającej w sytuacji niezapełnienia wszystkich miejsc i braku listy rezerwowej.</w:t>
      </w:r>
    </w:p>
    <w:p w:rsidR="00C30385" w:rsidRPr="00C30385" w:rsidRDefault="00C30385" w:rsidP="00C30385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Głównym celem projektu jest:</w:t>
      </w:r>
    </w:p>
    <w:p w:rsidR="00C30385" w:rsidRPr="00C30385" w:rsidRDefault="00C30385" w:rsidP="00C30385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- zwiększenie liczy miejsc w przedszkolu w Kłodawie poprzez zwiększenie dostępu do wychowania przedszkolnego i upowszechniania wychowania przedszkolnego wśród dzieci w wieku 3-6 lat z obszaru gminy Kłodawa w roku szkolnym 2021/2022 oraz podniesienie kwalifikacji i kompetencji pracowników pedagogicznych.  </w:t>
      </w:r>
    </w:p>
    <w:p w:rsidR="00C30385" w:rsidRPr="00C30385" w:rsidRDefault="00C30385" w:rsidP="00C30385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Informacje o projekcie zostaną zamieszczone na stronach internetowych Urzędu Gminy</w:t>
      </w:r>
      <w:r w:rsidRPr="00C30385">
        <w:rPr>
          <w:rFonts w:ascii="Calibri" w:eastAsia="Times New Roman" w:hAnsi="Calibri" w:cs="Times New Roman"/>
          <w:bCs/>
          <w:lang w:eastAsia="pl-PL"/>
        </w:rPr>
        <w:br/>
        <w:t>Kłodawa  </w:t>
      </w:r>
      <w:hyperlink r:id="rId8" w:history="1">
        <w:r w:rsidRPr="00C30385">
          <w:rPr>
            <w:rFonts w:ascii="Calibri" w:eastAsia="Times New Roman" w:hAnsi="Calibri" w:cs="Times New Roman"/>
            <w:bCs/>
            <w:color w:val="0000FF"/>
            <w:u w:val="single"/>
            <w:lang w:eastAsia="pl-PL"/>
          </w:rPr>
          <w:t>www.klodawa.pl</w:t>
        </w:r>
      </w:hyperlink>
      <w:r w:rsidRPr="00C30385">
        <w:rPr>
          <w:rFonts w:ascii="Calibri" w:eastAsia="Times New Roman" w:hAnsi="Calibri" w:cs="Times New Roman"/>
          <w:bCs/>
          <w:lang w:eastAsia="pl-PL"/>
        </w:rPr>
        <w:t xml:space="preserve"> oraz stronie internetowej Przedszkola Publicznego  w Kłodawie </w:t>
      </w:r>
      <w:hyperlink r:id="rId9" w:history="1">
        <w:r w:rsidRPr="00C30385">
          <w:rPr>
            <w:rFonts w:ascii="Calibri" w:eastAsia="Times New Roman" w:hAnsi="Calibri" w:cs="Times New Roman"/>
            <w:bCs/>
            <w:color w:val="0000FF"/>
            <w:u w:val="single"/>
            <w:lang w:eastAsia="pl-PL"/>
          </w:rPr>
          <w:t>www.przedszkole.klodawa.pl</w:t>
        </w:r>
      </w:hyperlink>
      <w:r w:rsidRPr="00C30385">
        <w:rPr>
          <w:rFonts w:ascii="Calibri" w:eastAsia="Times New Roman" w:hAnsi="Calibri" w:cs="Times New Roman"/>
          <w:bCs/>
          <w:lang w:eastAsia="pl-PL"/>
        </w:rPr>
        <w:t xml:space="preserve"> oraz tablicach informacyjnych w Urzędzie Gminy Kłodawa oraz Przedszkola Publicznego w Kłodawie.</w:t>
      </w:r>
    </w:p>
    <w:p w:rsidR="00C30385" w:rsidRPr="00C30385" w:rsidRDefault="00C30385" w:rsidP="00C30385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Niniejszy regulamin określa kryteria i zasady rekrutacji oraz uczestnictwa w projekcie.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>§ 2 Oferowane formy wsparcia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Dofinansowanie utworzenia 50 nowych miejsc  opieki wychowania przedszkolnego tj.  dwóch oddziałów po 25 osób ( grupa „Żabki”, grupa „Jeżyki”), poprzez doposażenie dwóch oddziałów w meble, sprzęt, materiały dydaktyczne, zabawki, czy zewnętrzny plac zabaw, a także w wynagrodzenie nowej kadry: nauczycieli i pomocy nauczyciela.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Dofinansowanie funkcjonowania 50 nowoutworzonych miejsc opieki wychowania przedszkolnego (dwa oddziały po 25 osób w każdej grupie), poprzez dofinansowanie części kosztów wyżywienia dzieci uczęszczających do dwóch nowych oddziałów  (grupa „Żabki”, grupa „Jeżyki”).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Dofinansowanie  rozszerzenia oferty edukacyjnej dla dzieci uczęszczających do wszystkich siedmiu oddziałów wychowania przedszkolnego Przedszkola Publicznego w Kłodawie o zajęcia logopedyczne i korekcyjno-kompensacyjne w celu wyrówna dysproporcji w rozwoju dzieci. 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Dofinansowanie szkoleń dla nauczycieli z Przedszkola Publicznego w  Kłodawie.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Ilość grup w przedszkolu ustala kierownik projektu oraz koordynator merytoryczny w porozumieniu z kadrą pedagogiczną.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Formy wsparcia prowadzone są zgodnie z harmonogramem zajęć, który ustala kierownik projektu oraz koordynator merytoryczny w porozumieniu z kadrą pedagogiczną.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Zastrzega się możliwość wprowadzania zmian w harmonogramie zajęć oraz liczebności grup.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Zajęcia odbywają się na terenie przedszkola.</w:t>
      </w:r>
    </w:p>
    <w:p w:rsidR="00C30385" w:rsidRP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Wychowanka/-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ek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może uczestniczyć w jednej lub kilku rodzajach form wsparcia.</w:t>
      </w:r>
    </w:p>
    <w:p w:rsidR="00C30385" w:rsidRDefault="00C30385" w:rsidP="00C30385">
      <w:pPr>
        <w:numPr>
          <w:ilvl w:val="1"/>
          <w:numId w:val="3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Rodzaj szkoleń dla kadry pedagogicznej, ich termin oraz listę uczestników ustala kierownik projektu wraz z koordynatorem merytorycznym. </w:t>
      </w:r>
    </w:p>
    <w:p w:rsidR="00C30385" w:rsidRPr="00C30385" w:rsidRDefault="00C30385" w:rsidP="00C30385">
      <w:pPr>
        <w:ind w:left="144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 3 Zasady rekrutacji do projektu</w:t>
      </w:r>
    </w:p>
    <w:p w:rsidR="00C30385" w:rsidRPr="00C30385" w:rsidRDefault="00C30385" w:rsidP="00C30385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Rekrutacja zostanie przeprowadzona zgodnie z zasadą równości szans i niedyskryminacji, w tym dostępności dla osób z niepełnosprawnościami oraz zasadę równości szans kobiet i mężczyzn.</w:t>
      </w:r>
    </w:p>
    <w:p w:rsidR="00C30385" w:rsidRPr="00C30385" w:rsidRDefault="00C30385" w:rsidP="00C30385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Do udziału w projekcie uprawnieni są </w:t>
      </w:r>
    </w:p>
    <w:p w:rsidR="00C30385" w:rsidRPr="00C30385" w:rsidRDefault="00C30385" w:rsidP="00C30385">
      <w:pPr>
        <w:numPr>
          <w:ilvl w:val="1"/>
          <w:numId w:val="18"/>
        </w:numPr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>kadra pedagogiczna przedszkola gminnego w Kłodawie</w:t>
      </w:r>
    </w:p>
    <w:p w:rsidR="00C30385" w:rsidRPr="00C30385" w:rsidRDefault="00C30385" w:rsidP="00C30385">
      <w:pPr>
        <w:numPr>
          <w:ilvl w:val="1"/>
          <w:numId w:val="18"/>
        </w:numPr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dzieci oraz ich rodzice, którzy zgłosili chęć uczestnictwa i spełniają następujące warunki: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1) wiek dziecka: 3-6 lat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2) zamieszkanie na terenie gminy Kłodawa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3) dostarczenie kompletu dokumentów.</w:t>
      </w:r>
    </w:p>
    <w:p w:rsidR="00C30385" w:rsidRPr="00C30385" w:rsidRDefault="00C30385" w:rsidP="00C30385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Wymagane dokumenty: deklaracja uczestnictwa, formularz zgłoszeniowy uczestnictwa w projekcie, oświadczenie dotyczące wyrażenia zgody na przetwarzanie danych osobowych oraz oświadczenie o wyrażeniu zgody na nieodpłatne udostępnienie wizerunku dziecka na niekomercyjne potrzeby projektu. W przypadku deklaracji uczestnictwa osoby małoletniej dokumenty powinny zostać podpisane przez rodzica lub opiekuna prawnego.</w:t>
      </w:r>
    </w:p>
    <w:p w:rsidR="00C30385" w:rsidRPr="00C30385" w:rsidRDefault="00C30385" w:rsidP="00C30385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Do projektu mogą zostać zakwalifikowane dzieci przyjęte do przedszkola w ramach rekrutacji przeprowadzonej w marcu 2021 roku zgodnie z zapisami ustawy prawo oświatowe oraz zarządzeniem nr W/2/2021 Wójta Gminy Kłodawa z dnia 15.01.2021 w sprawie terminów przeprowadzenia postępowania rekrutacyjnego i postępowania uzupełniającego na rok szkolny 2021/2022. Ocenie poddawane są dokumenty złożone na potrzeby rekrutacji dziecka do  przedszkola. W pierwszej kolejności do nowoutworzonych grup przedszkolnych przyjmowane są dzieci, które spełniają co najmniej jedno z następujących kryteriów ustawowych, które mają jednakową wartość (po 10 pkt.):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1) wielodzietność rodziny kandydata;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2) niepełnosprawność kandydata;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3) niepełnosprawność jednego z rodziców kandydata;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4) niepełnosprawność obojga rodziców kandydata;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5) niepełnosprawność rodzeństwa kandydata;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6) samotne wychowywanie kandydata w rodzinie;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                              7) objęcie kandydata pieczą zastępczą.</w:t>
      </w:r>
    </w:p>
    <w:p w:rsidR="00C30385" w:rsidRPr="00C30385" w:rsidRDefault="00C30385" w:rsidP="00C30385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przypadku równorzędnych wyników uzyskanych na pierwszym etapie postępowania rekrutacyjnego lub jeżeli po zakończeniu tego etapu nadal będą wolne miejsca w nowoutworzonych grupach przedszkolnych przeprowadza się drugi etap postępowania rekrutacyjnego według kryteriów: 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287"/>
        <w:gridCol w:w="1025"/>
        <w:gridCol w:w="4820"/>
      </w:tblGrid>
      <w:tr w:rsidR="00C30385" w:rsidRPr="00C30385" w:rsidTr="00EA3AD4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l.p.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Kryterium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Liczba punktów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Dokumenty potwierdzające spełnianie kryterium</w:t>
            </w:r>
          </w:p>
        </w:tc>
      </w:tr>
      <w:tr w:rsidR="00C30385" w:rsidRPr="00C30385" w:rsidTr="00EA3AD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1.</w:t>
            </w:r>
          </w:p>
        </w:tc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Zatrudnienie obojga rodziców/ opiekunów prawnych, wykonywanie pracy na podstawie umowy cywilnoprawnej, pobieranie nauki w trybie dziennym, prowadzenie gospodarstwa rolnego lub działalności gospodarczej – kryterium stosuje się również do rodzica / opiekuna prawnego samotnie wychowującego dziecko.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5 pkt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Dokumenty potwierdzające zatrudnienie (od każdego z rodziców/ opiekunów prawnych: zaświadczenie z zakładu pracy, w przypadku samozatrudnienia aktualny wpis do działalności gospodarczej, w przypadku pracy w gospodarstwie rolnym- nakaz płatniczy (decyzja o podarku rolnym). Prawomocny wyrok sądu rodzinnego orzekający rozwód lub separację lub akt zgonu oraz zaświadczenie o niewychowywaniu dziecka wspólnie z jego rodzicem.</w:t>
            </w:r>
          </w:p>
        </w:tc>
      </w:tr>
      <w:tr w:rsidR="00C30385" w:rsidRPr="00C30385" w:rsidTr="00EA3AD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2.</w:t>
            </w:r>
          </w:p>
        </w:tc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Rodzeństwo dziecka uczęszcza już do przedszkola do którego rodzic/ prawny opiekun złożył dokumenty rekrutacyjne.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5 pkt.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 xml:space="preserve">Dane potwierdza dyrektor na podstawie dokumentacji będącej w posiadaniu danej jednostki. </w:t>
            </w:r>
          </w:p>
        </w:tc>
      </w:tr>
      <w:tr w:rsidR="00C30385" w:rsidRPr="00C30385" w:rsidTr="00EA3AD4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3.</w:t>
            </w:r>
          </w:p>
        </w:tc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Objęcie rodziny dziecka nadzorem kuratorskim lub wsparciem asystenta rodziny.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>5 pkt.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C30385" w:rsidRPr="00C30385" w:rsidRDefault="00C30385" w:rsidP="00C30385">
            <w:pPr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30385">
              <w:rPr>
                <w:rFonts w:ascii="Calibri" w:eastAsia="Times New Roman" w:hAnsi="Calibri" w:cs="Times New Roman"/>
                <w:bCs/>
                <w:lang w:eastAsia="pl-PL"/>
              </w:rPr>
              <w:t xml:space="preserve">Orzeczenie sądu rodzinnego ustanawiającego nadzór kuratora lub jego kopia. Zaświadczenie wydane przez ośrodek pomocy społecznej o objęciu rodziny wsparciem asystenta. </w:t>
            </w:r>
          </w:p>
        </w:tc>
      </w:tr>
    </w:tbl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Kryteria na drugim etapie postępowania rekrutacyjnego maja przypisaną określoną liczbę punktów.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Kandydaci zamieszkali poza obszarem Gminy Kłodawa mogą być przyjmowani do przedszkola gminnego, jeśli po przeprowadzeniu pierwszego i drugiego etapu postępowania rekrutacyjnego , dane przedszkole dysponuje nadal wolnymi miejscami. 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przypadku braków lub nieścisłościach w dokumentach rekrutacyjnych Komisja Rekrutacyjna zwróci się telefonicznie/osobiście do rodziców/opiekunów prawnych dziecka z wnioskiem o ich uzupełnienie w terminie 5 dni roboczych.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Rekrutacja zostanie przeprowadzona przez Komisję Rekrutacyjną w składzie: Dyrektor Przedszkola- kierownik projektu, koordynator merytoryczny projektu.</w:t>
      </w:r>
    </w:p>
    <w:p w:rsidR="00C30385" w:rsidRPr="00C30385" w:rsidRDefault="00C30385" w:rsidP="00C30385">
      <w:pPr>
        <w:numPr>
          <w:ilvl w:val="0"/>
          <w:numId w:val="7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 xml:space="preserve">Biuro Projektu mieścić się będzie w Urzędzie Gminy w Kłodawie, ul. Gorzowska 40.  oraz w Przedszkolu Gminnym w Kłodawie ul. 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Wojcieszycka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7. 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Rekrutacja na zajęcia dodatkowe (logopedyczne i korekcyjno-kompensacyjne) odbywać się będzie w sposób ciągły przez cały okres trwania projektu, po analizie dokumentacji załączonej do dokumentacji rekrutacyjnej oraz przeprowadzonych obserwacji. Rekrutacja zostanie przeprowadzona przez kierownika projektu i koordynatora merytorycznego po konsultacji z logopedą i pedagogiem a także kadrą pedagogiczną.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Rekrutacja na szkolenie dla nauczycieli prowadzona będzie przez cały okres realizacji projektu, w oparciu o predyspozycje, doświadczenie, wykształcenie nauczycieli wychowania przedszkolnego oraz potrzeby danej grupy dzieci. Rekrutacja zostanie przeprowadzona przez kierownika projektu i koordynatora merytorycznego.</w:t>
      </w:r>
    </w:p>
    <w:p w:rsidR="00C30385" w:rsidRPr="00C30385" w:rsidRDefault="00C30385" w:rsidP="00C30385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Wymagania rekrutacyjne dla uczestników/uczestniczek projektu:</w:t>
      </w:r>
    </w:p>
    <w:p w:rsidR="00C30385" w:rsidRPr="00C30385" w:rsidRDefault="00C30385" w:rsidP="00C30385">
      <w:pPr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przedstawienie formularza zgłoszeniowego uczestnictwa w projekcie, stanowiącego załącznik nr 1  do niniejszego regulaminu (dot. dziecka) oraz załącznik nr 4 (dot. osoby dorosłej),</w:t>
      </w:r>
    </w:p>
    <w:p w:rsidR="00C30385" w:rsidRPr="00C30385" w:rsidRDefault="00C30385" w:rsidP="00C30385">
      <w:pPr>
        <w:numPr>
          <w:ilvl w:val="0"/>
          <w:numId w:val="8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złożenie deklaracji uczestnictwa w projekcie „Zwiększenie dostępności do edukacji przedszkolnej  w gminie Kłodawa dzięki utworzeniu 50 nowych miejsc opieki”, stanowiącej załącznik nr 2 do niniejszego regulaminu (dot. dziecka) oraz załącznik nr 6 (dotyczy osoby dorosłej),</w:t>
      </w:r>
    </w:p>
    <w:p w:rsidR="00C30385" w:rsidRPr="00C30385" w:rsidRDefault="00C30385" w:rsidP="00C30385">
      <w:pPr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złożenie oświadczenia o zgodzie na przetwarzanie danych osobowych dla celów związanych z projektem, którego wzór stanowi załącznik nr 3 do niniejszego regulaminu,</w:t>
      </w:r>
    </w:p>
    <w:p w:rsidR="00C30385" w:rsidRPr="00C30385" w:rsidRDefault="00C30385" w:rsidP="00C30385">
      <w:pPr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złożenie oświadczenia o wyrażeniu zgody na nieodpłatne udostępnienie wizerunku  na niekomercyjne potrzeby projektu, którego wzór stanowi załącznik nr 5 do niniejszego regulaminu.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 4 Uczestnictwo w projekcie</w:t>
      </w:r>
    </w:p>
    <w:p w:rsidR="00C30385" w:rsidRPr="00C30385" w:rsidRDefault="00C30385" w:rsidP="00C30385">
      <w:pPr>
        <w:numPr>
          <w:ilvl w:val="0"/>
          <w:numId w:val="9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Warunkiem uczestnictwa w projekcie jest podpisanie deklaracji uczestnictwa przez uczestnika, rodzica/opiekuna prawnego uczestnika zakwalifikowanego do udziału w projekcie wraz z oświadczeniem wyrażającym zgodę na przetwarzanie danych osobowych na potrzeby projektu.</w:t>
      </w:r>
    </w:p>
    <w:p w:rsidR="00C30385" w:rsidRPr="00C30385" w:rsidRDefault="00C30385" w:rsidP="00C30385">
      <w:pPr>
        <w:numPr>
          <w:ilvl w:val="0"/>
          <w:numId w:val="9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Deklaracje uczestnictwa w projekcie należy składać w Przedszkolu Gminnym w Kłodawie ul. 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Wojcieszycka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7.</w:t>
      </w:r>
    </w:p>
    <w:p w:rsidR="00C30385" w:rsidRPr="00C30385" w:rsidRDefault="00C30385" w:rsidP="00C30385">
      <w:pPr>
        <w:numPr>
          <w:ilvl w:val="0"/>
          <w:numId w:val="9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Uczestnik projektu jest zobowiązany do regularnego i aktywnego uczestniczenia</w:t>
      </w:r>
      <w:r w:rsidRPr="00C30385">
        <w:rPr>
          <w:rFonts w:ascii="Calibri" w:eastAsia="Times New Roman" w:hAnsi="Calibri" w:cs="Times New Roman"/>
          <w:bCs/>
          <w:lang w:eastAsia="pl-PL"/>
        </w:rPr>
        <w:br/>
        <w:t>w zajęciach.</w:t>
      </w:r>
    </w:p>
    <w:p w:rsidR="00C30385" w:rsidRPr="00C30385" w:rsidRDefault="00C30385" w:rsidP="00C30385">
      <w:pPr>
        <w:numPr>
          <w:ilvl w:val="0"/>
          <w:numId w:val="9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>Obecność na zajęciach jest obowiązkowa.</w:t>
      </w:r>
    </w:p>
    <w:p w:rsidR="00C30385" w:rsidRPr="00C30385" w:rsidRDefault="00C30385" w:rsidP="00C30385">
      <w:pPr>
        <w:numPr>
          <w:ilvl w:val="0"/>
          <w:numId w:val="9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Usprawiedliwione będą nieobecności spowodowane chorobą, nagłymi wypadkami losowymi i innymi uzasadnionymi przypadkami.</w:t>
      </w:r>
    </w:p>
    <w:p w:rsidR="00C30385" w:rsidRPr="00C30385" w:rsidRDefault="00C30385" w:rsidP="00C30385">
      <w:pPr>
        <w:numPr>
          <w:ilvl w:val="0"/>
          <w:numId w:val="9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Rodzic/opiekun prawny dziecka ma obowiązek niezwłocznie poinformować nauczyciela o przyczynach nieobecności dziecka na zajęciach.</w:t>
      </w:r>
    </w:p>
    <w:p w:rsidR="00C30385" w:rsidRPr="00C30385" w:rsidRDefault="00C30385" w:rsidP="00C30385">
      <w:pPr>
        <w:numPr>
          <w:ilvl w:val="0"/>
          <w:numId w:val="9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szczególnych sytuacjach uniemożliwiających uczestnictwo w zajęciach (np. wydłużenie okresu chorobowego, zmiana miejsca zamieszkania, inny ważny powód) rodzice/opiekunowie prawni dziecka mają prawo do rezygnacji z uczestnictwa w projekcie, po złożeniu pisemnego oświadczenia o rezygnacji i jej przyczynach.</w:t>
      </w:r>
    </w:p>
    <w:p w:rsidR="00C30385" w:rsidRPr="00C30385" w:rsidRDefault="00C30385" w:rsidP="00C30385">
      <w:pPr>
        <w:numPr>
          <w:ilvl w:val="0"/>
          <w:numId w:val="9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Udział w projekcie kończy się w przypadku:</w:t>
      </w:r>
    </w:p>
    <w:p w:rsidR="00C30385" w:rsidRPr="00C30385" w:rsidRDefault="00C30385" w:rsidP="00C30385">
      <w:pPr>
        <w:numPr>
          <w:ilvl w:val="0"/>
          <w:numId w:val="15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zakończenia realizacji projektu,</w:t>
      </w:r>
    </w:p>
    <w:p w:rsidR="00C30385" w:rsidRPr="00C30385" w:rsidRDefault="00C30385" w:rsidP="00C30385">
      <w:pPr>
        <w:numPr>
          <w:ilvl w:val="0"/>
          <w:numId w:val="15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zakończenia przez dziecko uczestnictwa w zajęciach przedszkolnych,</w:t>
      </w:r>
    </w:p>
    <w:p w:rsidR="00C30385" w:rsidRPr="00C30385" w:rsidRDefault="00C30385" w:rsidP="00C30385">
      <w:pPr>
        <w:numPr>
          <w:ilvl w:val="0"/>
          <w:numId w:val="15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skreślenia uczestnika projektu z listy.</w:t>
      </w:r>
    </w:p>
    <w:p w:rsidR="00C30385" w:rsidRPr="00C30385" w:rsidRDefault="00C30385" w:rsidP="00C30385">
      <w:pPr>
        <w:numPr>
          <w:ilvl w:val="0"/>
          <w:numId w:val="10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Skreślenia uczestnika/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czki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projektu z listy dokonuje się w przypadku:</w:t>
      </w:r>
    </w:p>
    <w:p w:rsidR="00C30385" w:rsidRPr="00C30385" w:rsidRDefault="00C30385" w:rsidP="00C30385">
      <w:pPr>
        <w:numPr>
          <w:ilvl w:val="0"/>
          <w:numId w:val="11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zachowanie jego będzie stwarzać zagrożenie dla innych wychowanków, a także będzie naruszać ich godność osobistą i wyczerpane zostały wszelkie oddziaływania wychowawcze,</w:t>
      </w:r>
    </w:p>
    <w:p w:rsidR="00C30385" w:rsidRPr="00C30385" w:rsidRDefault="00C30385" w:rsidP="00C30385">
      <w:pPr>
        <w:numPr>
          <w:ilvl w:val="0"/>
          <w:numId w:val="11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na wniosek rodzica/opiekuna prawnego,</w:t>
      </w:r>
    </w:p>
    <w:p w:rsidR="00C30385" w:rsidRPr="00C30385" w:rsidRDefault="00C30385" w:rsidP="00C30385">
      <w:pPr>
        <w:numPr>
          <w:ilvl w:val="0"/>
          <w:numId w:val="11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jeśli nie uczestniczy w zajęciach ponad 14 dni kalendarzowych i jego nieobecność nie została usprawiedliwiona przez rodzica/opiekuna prawnego;</w:t>
      </w:r>
    </w:p>
    <w:p w:rsidR="00C30385" w:rsidRPr="00C30385" w:rsidRDefault="00C30385" w:rsidP="00C30385">
      <w:pPr>
        <w:numPr>
          <w:ilvl w:val="0"/>
          <w:numId w:val="11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na wniosek uczestnika projektu (osoby pełnoletnie).</w:t>
      </w:r>
    </w:p>
    <w:p w:rsidR="00C30385" w:rsidRPr="00C30385" w:rsidRDefault="00C30385" w:rsidP="00C30385">
      <w:pPr>
        <w:numPr>
          <w:ilvl w:val="0"/>
          <w:numId w:val="12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przypadku rezygnacji bądź wykreślenia uczestnika/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czki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z udziału w projekcie na jego miejsce zostanie zakwalifikowana osoba z listy rezerwowej.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 5 Prawa i obowiązki uczestników i uczestniczek projektu</w:t>
      </w:r>
    </w:p>
    <w:p w:rsidR="00C30385" w:rsidRPr="00C30385" w:rsidRDefault="00C30385" w:rsidP="00C30385">
      <w:pPr>
        <w:numPr>
          <w:ilvl w:val="0"/>
          <w:numId w:val="13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Uczestnik/Uczestniczka Projektu jest uprawniony/a do:</w:t>
      </w:r>
    </w:p>
    <w:p w:rsidR="00C30385" w:rsidRPr="00C30385" w:rsidRDefault="00C30385" w:rsidP="00C30385">
      <w:pPr>
        <w:numPr>
          <w:ilvl w:val="0"/>
          <w:numId w:val="16"/>
        </w:numPr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nieodpłatnego udziału w oferowanych w ramach projektu zajęciach w ilości 5 godzin dziennie. W przypadku pobytu dziecka powyżej 5 godzin za każdą godzinę pobiera się opłatę w wysokości 1zł – na podstawie uchwały nr XXXIV/259/17 Rady Gminy Kłodawa z dnia 29 listopada 2017 r. w sprawie opłat za korzystanie z wychowania przedszkolnego w placówkach przedszkolnych prowadzonych przez Gminę Kłodawa,</w:t>
      </w:r>
    </w:p>
    <w:p w:rsidR="00C30385" w:rsidRPr="00C30385" w:rsidRDefault="00C30385" w:rsidP="00C30385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>korzystania z wyposażenia oraz pomocy dydaktycznych zakupionych w ramach Projektu,</w:t>
      </w:r>
    </w:p>
    <w:p w:rsidR="00C30385" w:rsidRPr="00C30385" w:rsidRDefault="00C30385" w:rsidP="00C30385">
      <w:pPr>
        <w:numPr>
          <w:ilvl w:val="0"/>
          <w:numId w:val="16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nieodpłatnego udziału w kursach i szkoleniach realizowanych w ramach projektu (dot. kadry pedagogicznej).</w:t>
      </w:r>
    </w:p>
    <w:p w:rsidR="00C30385" w:rsidRPr="00C30385" w:rsidRDefault="00C30385" w:rsidP="00C30385">
      <w:pPr>
        <w:numPr>
          <w:ilvl w:val="0"/>
          <w:numId w:val="13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Uczestnik/ka projektu jest zobowiązany/a do: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przestrzegania regulaminu rekrutacji i uczestnictwa w projekcie,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systematycznego uczestniczenia w zajęciach,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przestrzegania punktualności,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udzielania wszelkich informacji związanych z uczestnictwem w projekcie instytucjom zewnętrznym,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bieżącego informowania dyrektora przedszkola o wszelkich zdarzeniach mogących zakłócić dalszy udział w projekcie,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wypełniania ankiet ewaluacyjnych  dla celów ewaluacji i monitorowania projektu;</w:t>
      </w:r>
    </w:p>
    <w:p w:rsidR="00C30385" w:rsidRPr="00C30385" w:rsidRDefault="00C30385" w:rsidP="00C30385">
      <w:pPr>
        <w:numPr>
          <w:ilvl w:val="2"/>
          <w:numId w:val="17"/>
        </w:numPr>
        <w:contextualSpacing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poszanowania wyposażenia oraz pomocy dydaktycznych wykorzystywanych w realizacji projektu.</w:t>
      </w:r>
    </w:p>
    <w:p w:rsidR="00C30385" w:rsidRPr="00C30385" w:rsidRDefault="00C30385" w:rsidP="00C30385">
      <w:pPr>
        <w:numPr>
          <w:ilvl w:val="0"/>
          <w:numId w:val="13"/>
        </w:numPr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przypadku rezygnacji dziecka z udziału w projekcie dyrektor przedszkola ma prawo zaproszenia do projektu innego uczestnika, z listy rezerwowej.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 6   Zasady monitoringu</w:t>
      </w:r>
    </w:p>
    <w:p w:rsidR="00C30385" w:rsidRPr="00C30385" w:rsidRDefault="00C30385" w:rsidP="00C30385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 1.Uczestnicy/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czki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projektu podlegają procesowi monitoringu i ewaluacji zgodnie z wytycznymi i </w:t>
      </w:r>
      <w:r w:rsidRPr="00C30385">
        <w:rPr>
          <w:rFonts w:ascii="Calibri" w:eastAsia="Times New Roman" w:hAnsi="Calibri" w:cs="Times New Roman"/>
          <w:bCs/>
          <w:lang w:eastAsia="pl-PL"/>
        </w:rPr>
        <w:br/>
        <w:t xml:space="preserve">          zapisami zawartymi we wniosku o dofinansowanie.</w:t>
      </w:r>
    </w:p>
    <w:p w:rsidR="00C30385" w:rsidRPr="00C30385" w:rsidRDefault="00C30385" w:rsidP="00C30385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 xml:space="preserve">      2.Uczestnicy/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czki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projektu oraz kadra zobowiązani są do udzielania informacji osobom   </w:t>
      </w:r>
      <w:r w:rsidRPr="00C30385">
        <w:rPr>
          <w:rFonts w:ascii="Calibri" w:eastAsia="Times New Roman" w:hAnsi="Calibri" w:cs="Times New Roman"/>
          <w:bCs/>
          <w:lang w:eastAsia="pl-PL"/>
        </w:rPr>
        <w:br/>
        <w:t xml:space="preserve">         upoważnionym do przeprowadzenia kontroli projektu.</w:t>
      </w:r>
    </w:p>
    <w:p w:rsidR="00C30385" w:rsidRPr="00C30385" w:rsidRDefault="00C30385" w:rsidP="00C3038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30385">
        <w:rPr>
          <w:rFonts w:ascii="Calibri" w:eastAsia="Times New Roman" w:hAnsi="Calibri" w:cs="Times New Roman"/>
          <w:b/>
          <w:bCs/>
          <w:lang w:eastAsia="pl-PL"/>
        </w:rPr>
        <w:t>§ 7  Postanowienia końcowe</w:t>
      </w:r>
    </w:p>
    <w:p w:rsidR="00C30385" w:rsidRPr="00C30385" w:rsidRDefault="00C30385" w:rsidP="00C30385">
      <w:pPr>
        <w:numPr>
          <w:ilvl w:val="0"/>
          <w:numId w:val="14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Niniejszy regulamin obowiązuje przez cały okres realizacji projektu.</w:t>
      </w:r>
    </w:p>
    <w:p w:rsidR="00C30385" w:rsidRPr="00C30385" w:rsidRDefault="00C30385" w:rsidP="00C30385">
      <w:pPr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 sprawach nieuregulowanych w niniejszym regulaminie stosuje się wytyczne unijne oraz zapisy zawarte we wniosku o dofinansowanie.</w:t>
      </w:r>
    </w:p>
    <w:p w:rsidR="00C30385" w:rsidRPr="00C30385" w:rsidRDefault="00C30385" w:rsidP="00C30385">
      <w:pPr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Wszelkie uwagi i zgłoszenia dotyczące naruszeń niniejszego regulaminu należy przekazywać do Dyrektora Przedszkola Gminnego w Kłodawie.</w:t>
      </w:r>
    </w:p>
    <w:p w:rsidR="00C30385" w:rsidRPr="00C30385" w:rsidRDefault="00C30385" w:rsidP="00C30385">
      <w:pPr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Dyrektor przedszkola zastrzega sobie możliwość zmiany niniejszego regulaminu.</w:t>
      </w:r>
    </w:p>
    <w:p w:rsidR="00C30385" w:rsidRPr="00C30385" w:rsidRDefault="00C30385" w:rsidP="00C30385">
      <w:pPr>
        <w:numPr>
          <w:ilvl w:val="0"/>
          <w:numId w:val="14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Regulamin wchodzi w życie z dniem ogłoszenia.</w:t>
      </w:r>
    </w:p>
    <w:p w:rsidR="00C30385" w:rsidRPr="00C30385" w:rsidRDefault="00C30385" w:rsidP="00C30385">
      <w:pPr>
        <w:numPr>
          <w:ilvl w:val="0"/>
          <w:numId w:val="14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Treść Regulaminu dostępna jest w Biurze Projektu, w Przedszkolu Gminnym w Kłodawie oraz Urzędzie Gminy Kłodawa oraz na stronie internetowej Przedszkola Gminnego w Kłodawie.</w:t>
      </w:r>
    </w:p>
    <w:p w:rsidR="00C30385" w:rsidRPr="00C30385" w:rsidRDefault="00C30385" w:rsidP="00C30385">
      <w:pPr>
        <w:numPr>
          <w:ilvl w:val="0"/>
          <w:numId w:val="14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lastRenderedPageBreak/>
        <w:t>Załącznikami do regulaminu są:</w:t>
      </w:r>
    </w:p>
    <w:p w:rsidR="00C30385" w:rsidRPr="00C30385" w:rsidRDefault="00C30385" w:rsidP="00C30385">
      <w:pPr>
        <w:numPr>
          <w:ilvl w:val="1"/>
          <w:numId w:val="19"/>
        </w:num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formularz zgłoszeniowy uczestnictwa dziecka w projekcie (Załącznik Nr 1)</w:t>
      </w:r>
    </w:p>
    <w:p w:rsidR="00C30385" w:rsidRPr="00C30385" w:rsidRDefault="00C30385" w:rsidP="00C30385">
      <w:pPr>
        <w:numPr>
          <w:ilvl w:val="1"/>
          <w:numId w:val="19"/>
        </w:num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deklaracja uczestnictwa dziecka (Załącznik Nr 2);</w:t>
      </w:r>
    </w:p>
    <w:p w:rsidR="00C30385" w:rsidRPr="00C30385" w:rsidRDefault="00C30385" w:rsidP="00C30385">
      <w:pPr>
        <w:numPr>
          <w:ilvl w:val="1"/>
          <w:numId w:val="19"/>
        </w:num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oświadczenie dotyczące wyrażenia zgody na przetwarzanie danych osobowych (Załącznik Nr 3);</w:t>
      </w:r>
    </w:p>
    <w:p w:rsidR="00C30385" w:rsidRPr="00C30385" w:rsidRDefault="00C30385" w:rsidP="00C30385">
      <w:pPr>
        <w:numPr>
          <w:ilvl w:val="1"/>
          <w:numId w:val="19"/>
        </w:num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formularz zgłoszeniowy uczestnictwa osoby dorosłej w projekcie (Załącznik Nr 4);</w:t>
      </w:r>
    </w:p>
    <w:p w:rsidR="00C30385" w:rsidRPr="00C30385" w:rsidRDefault="00C30385" w:rsidP="00C30385">
      <w:pPr>
        <w:numPr>
          <w:ilvl w:val="1"/>
          <w:numId w:val="19"/>
        </w:num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oświadczenie o wyrażeniu zgody na nieodpłatne udostępnienie wizerunku uczestnika/</w:t>
      </w:r>
      <w:proofErr w:type="spellStart"/>
      <w:r w:rsidRPr="00C30385">
        <w:rPr>
          <w:rFonts w:ascii="Calibri" w:eastAsia="Times New Roman" w:hAnsi="Calibri" w:cs="Times New Roman"/>
          <w:bCs/>
          <w:lang w:eastAsia="pl-PL"/>
        </w:rPr>
        <w:t>czki</w:t>
      </w:r>
      <w:proofErr w:type="spellEnd"/>
      <w:r w:rsidRPr="00C30385">
        <w:rPr>
          <w:rFonts w:ascii="Calibri" w:eastAsia="Times New Roman" w:hAnsi="Calibri" w:cs="Times New Roman"/>
          <w:bCs/>
          <w:lang w:eastAsia="pl-PL"/>
        </w:rPr>
        <w:t xml:space="preserve"> projektu na niekomercyjne potrzeby projektu (Załącznik Nr 5 )</w:t>
      </w:r>
    </w:p>
    <w:p w:rsidR="00C30385" w:rsidRPr="00C30385" w:rsidRDefault="00C30385" w:rsidP="00C30385">
      <w:pPr>
        <w:numPr>
          <w:ilvl w:val="1"/>
          <w:numId w:val="14"/>
        </w:numPr>
        <w:rPr>
          <w:rFonts w:ascii="Calibri" w:eastAsia="Times New Roman" w:hAnsi="Calibri" w:cs="Times New Roman"/>
          <w:bCs/>
          <w:lang w:eastAsia="pl-PL"/>
        </w:rPr>
      </w:pPr>
      <w:r w:rsidRPr="00C30385">
        <w:rPr>
          <w:rFonts w:ascii="Calibri" w:eastAsia="Times New Roman" w:hAnsi="Calibri" w:cs="Times New Roman"/>
          <w:bCs/>
          <w:lang w:eastAsia="pl-PL"/>
        </w:rPr>
        <w:t>deklaracja uczestnictwa osoby dorosłej ( Załącznik nr 6).</w:t>
      </w:r>
    </w:p>
    <w:p w:rsidR="00C30385" w:rsidRPr="00C30385" w:rsidRDefault="00C30385" w:rsidP="00C30385">
      <w:pPr>
        <w:rPr>
          <w:rFonts w:ascii="Calibri" w:eastAsia="Times New Roman" w:hAnsi="Calibri" w:cs="Times New Roman"/>
          <w:bCs/>
          <w:lang w:eastAsia="pl-PL"/>
        </w:rPr>
      </w:pPr>
    </w:p>
    <w:p w:rsidR="00C30385" w:rsidRPr="00C30385" w:rsidRDefault="00C30385" w:rsidP="00C30385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C30385" w:rsidRPr="00C30385" w:rsidRDefault="00C30385" w:rsidP="00C30385">
      <w:pPr>
        <w:rPr>
          <w:rFonts w:ascii="Calibri" w:eastAsia="Times New Roman" w:hAnsi="Calibri" w:cs="Times New Roman"/>
          <w:lang w:eastAsia="pl-PL"/>
        </w:rPr>
      </w:pPr>
    </w:p>
    <w:p w:rsidR="00C30385" w:rsidRPr="00C30385" w:rsidRDefault="00C30385" w:rsidP="00C30385">
      <w:pPr>
        <w:rPr>
          <w:rFonts w:ascii="Calibri" w:eastAsia="Times New Roman" w:hAnsi="Calibri" w:cs="Times New Roman"/>
          <w:lang w:eastAsia="pl-PL"/>
        </w:rPr>
      </w:pPr>
    </w:p>
    <w:p w:rsidR="007862A2" w:rsidRDefault="007862A2"/>
    <w:sectPr w:rsidR="007862A2" w:rsidSect="00C158B9">
      <w:headerReference w:type="default" r:id="rId10"/>
      <w:footerReference w:type="default" r:id="rId11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9D" w:rsidRDefault="0018759D" w:rsidP="00C158B9">
      <w:pPr>
        <w:spacing w:after="0" w:line="240" w:lineRule="auto"/>
      </w:pPr>
      <w:r>
        <w:separator/>
      </w:r>
    </w:p>
  </w:endnote>
  <w:endnote w:type="continuationSeparator" w:id="0">
    <w:p w:rsidR="0018759D" w:rsidRDefault="0018759D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9D" w:rsidRDefault="0018759D" w:rsidP="00C158B9">
      <w:pPr>
        <w:spacing w:after="0" w:line="240" w:lineRule="auto"/>
      </w:pPr>
      <w:r>
        <w:separator/>
      </w:r>
    </w:p>
  </w:footnote>
  <w:footnote w:type="continuationSeparator" w:id="0">
    <w:p w:rsidR="0018759D" w:rsidRDefault="0018759D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2B1"/>
    <w:multiLevelType w:val="multilevel"/>
    <w:tmpl w:val="BE705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140"/>
    <w:multiLevelType w:val="multilevel"/>
    <w:tmpl w:val="F8AE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61FF9"/>
    <w:multiLevelType w:val="multilevel"/>
    <w:tmpl w:val="81E6F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38E9"/>
    <w:multiLevelType w:val="multilevel"/>
    <w:tmpl w:val="24ECB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E1699"/>
    <w:multiLevelType w:val="multilevel"/>
    <w:tmpl w:val="318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62873"/>
    <w:multiLevelType w:val="multilevel"/>
    <w:tmpl w:val="D9D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06239"/>
    <w:multiLevelType w:val="multilevel"/>
    <w:tmpl w:val="F650FC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36B24"/>
    <w:multiLevelType w:val="multilevel"/>
    <w:tmpl w:val="1D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40EB3"/>
    <w:multiLevelType w:val="multilevel"/>
    <w:tmpl w:val="3A4A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14EC1"/>
    <w:multiLevelType w:val="multilevel"/>
    <w:tmpl w:val="1D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45874"/>
    <w:multiLevelType w:val="multilevel"/>
    <w:tmpl w:val="3E9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B059F"/>
    <w:multiLevelType w:val="multilevel"/>
    <w:tmpl w:val="B35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70F4C"/>
    <w:multiLevelType w:val="multilevel"/>
    <w:tmpl w:val="2238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63D9E"/>
    <w:multiLevelType w:val="multilevel"/>
    <w:tmpl w:val="1D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73ED4"/>
    <w:multiLevelType w:val="multilevel"/>
    <w:tmpl w:val="05B68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6204F"/>
    <w:multiLevelType w:val="multilevel"/>
    <w:tmpl w:val="675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96DB0"/>
    <w:multiLevelType w:val="multilevel"/>
    <w:tmpl w:val="7712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22D0E"/>
    <w:multiLevelType w:val="multilevel"/>
    <w:tmpl w:val="55FE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366BA"/>
    <w:multiLevelType w:val="multilevel"/>
    <w:tmpl w:val="94728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18759D"/>
    <w:rsid w:val="007862A2"/>
    <w:rsid w:val="008E3355"/>
    <w:rsid w:val="00AE69D5"/>
    <w:rsid w:val="00C158B9"/>
    <w:rsid w:val="00C30385"/>
    <w:rsid w:val="00EE4F22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da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zedszkole.klod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4</cp:revision>
  <dcterms:created xsi:type="dcterms:W3CDTF">2021-09-07T07:09:00Z</dcterms:created>
  <dcterms:modified xsi:type="dcterms:W3CDTF">2021-09-07T07:19:00Z</dcterms:modified>
</cp:coreProperties>
</file>